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79EB7" w14:textId="77777777" w:rsidR="005E7DC8" w:rsidRPr="005E7DC8" w:rsidRDefault="005E7DC8" w:rsidP="005E7DC8">
      <w:pPr>
        <w:jc w:val="center"/>
        <w:rPr>
          <w:rFonts w:ascii="Arial" w:hAnsi="Arial" w:cs="Arial"/>
          <w:b/>
          <w:bCs/>
        </w:rPr>
      </w:pPr>
      <w:r w:rsidRPr="005E7DC8">
        <w:rPr>
          <w:rFonts w:ascii="Arial" w:hAnsi="Arial" w:cs="Arial"/>
          <w:b/>
          <w:bCs/>
        </w:rPr>
        <w:t>TRABAJA GOBIERNO DE CANCÚN EN LA CONSTRUCCIÓN DE LA PAZ</w:t>
      </w:r>
    </w:p>
    <w:p w14:paraId="365076E6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47EE13AC" w14:textId="5B709739" w:rsidR="005E7DC8" w:rsidRPr="005E7DC8" w:rsidRDefault="005E7DC8" w:rsidP="005E7DC8">
      <w:pPr>
        <w:pStyle w:val="Prrafodelista"/>
        <w:numPr>
          <w:ilvl w:val="0"/>
          <w:numId w:val="18"/>
        </w:num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>4,030 personas participaron en diversos programas destinados a crear comunidad</w:t>
      </w:r>
    </w:p>
    <w:p w14:paraId="46C1E253" w14:textId="77777777" w:rsidR="005E7DC8" w:rsidRDefault="005E7DC8" w:rsidP="005E7DC8">
      <w:pPr>
        <w:jc w:val="both"/>
        <w:rPr>
          <w:rFonts w:ascii="Arial" w:hAnsi="Arial" w:cs="Arial"/>
        </w:rPr>
      </w:pPr>
    </w:p>
    <w:p w14:paraId="1C6B48A2" w14:textId="20C528FB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  <w:b/>
          <w:bCs/>
        </w:rPr>
        <w:t>Cancún, Q. R., a 01 de febrero de 2024.-</w:t>
      </w:r>
      <w:r w:rsidRPr="005E7DC8">
        <w:rPr>
          <w:rFonts w:ascii="Arial" w:hAnsi="Arial" w:cs="Arial"/>
        </w:rPr>
        <w:t xml:space="preserve"> En total sinergia entre las diferentes dependencias del gobierno de Benito Juárez, a través de la Estrategia Integral para la Prevención de las Violencias y la Delincuencia "Todos Por La Paz", que lidera Instituto Municipal Contra Las Adicciones (IMCA), más de cuatro mil personas han sido beneficiadas de octubre de 2023 a enero de 2024.</w:t>
      </w:r>
    </w:p>
    <w:p w14:paraId="5ACE258C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31835CA1" w14:textId="77777777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 xml:space="preserve">Como parte del firme compromiso de sumar acciones en favor de la reconstrucción de una mejor ciudad, la </w:t>
      </w:r>
      <w:proofErr w:type="gramStart"/>
      <w:r w:rsidRPr="005E7DC8">
        <w:rPr>
          <w:rFonts w:ascii="Arial" w:hAnsi="Arial" w:cs="Arial"/>
        </w:rPr>
        <w:t>Presidenta</w:t>
      </w:r>
      <w:proofErr w:type="gramEnd"/>
      <w:r w:rsidRPr="005E7DC8">
        <w:rPr>
          <w:rFonts w:ascii="Arial" w:hAnsi="Arial" w:cs="Arial"/>
        </w:rPr>
        <w:t xml:space="preserve"> Municipal, Ana Paty Peralta, explicó en entrevista que durante los últimos cuatro meses se han acercado diversos eventos en diversas Supermanzanas como la 95, 102, 227, 228, 234, 235 y 249, por mencionar algunos.</w:t>
      </w:r>
    </w:p>
    <w:p w14:paraId="17854E21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7012FFF5" w14:textId="77777777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 xml:space="preserve">“Es una corresponsabilidad de todas y de todos; para vivir en paz necesitamos primero vivir en entornos bonitos y para eso, requerimos de la suma de esfuerzos, de que cada quien se encargue de lo suyo. Todo comienza desde nosotros, desde nuestras pequeñas acciones; eso es lo que va generando comunidad y generando esa prosperidad que buscamos para todas y para todos”, expresó la </w:t>
      </w:r>
      <w:proofErr w:type="gramStart"/>
      <w:r w:rsidRPr="005E7DC8">
        <w:rPr>
          <w:rFonts w:ascii="Arial" w:hAnsi="Arial" w:cs="Arial"/>
        </w:rPr>
        <w:t>Alcaldesa</w:t>
      </w:r>
      <w:proofErr w:type="gramEnd"/>
      <w:r w:rsidRPr="005E7DC8">
        <w:rPr>
          <w:rFonts w:ascii="Arial" w:hAnsi="Arial" w:cs="Arial"/>
        </w:rPr>
        <w:t>.</w:t>
      </w:r>
    </w:p>
    <w:p w14:paraId="23F24E25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21ACA9E6" w14:textId="77777777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>Por su parte, el director de la dependencia, Alberto Ortuño Báez, explicó que la estrategia “Todos por la paz” se encarga de atender desde raíz los orígenes de la violencia a través de los diversos programas y actividades como: Jornada de Desarrollo Socioemocional, Feria para la Construcción de la Legalidad, Proximidad por tu seguridad, Desfile Instituciones por la Paz, El Fútbol Nos Une, y Feria de la Paz.</w:t>
      </w:r>
    </w:p>
    <w:p w14:paraId="77FEA8D4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7F9FC9C5" w14:textId="77777777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>Subrayó que todas las acciones son acercadas a las escuelas y Supermanzanas para que la juventud y comunidad cancunense, sea orientada sobre la prevención a la violencia para coartar las brechas de desigualdad.</w:t>
      </w:r>
    </w:p>
    <w:p w14:paraId="300C750A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68F2DED1" w14:textId="77777777" w:rsidR="005E7DC8" w:rsidRPr="005E7DC8" w:rsidRDefault="005E7DC8" w:rsidP="005E7DC8">
      <w:pPr>
        <w:jc w:val="both"/>
        <w:rPr>
          <w:rFonts w:ascii="Arial" w:hAnsi="Arial" w:cs="Arial"/>
        </w:rPr>
      </w:pPr>
      <w:r w:rsidRPr="005E7DC8">
        <w:rPr>
          <w:rFonts w:ascii="Arial" w:hAnsi="Arial" w:cs="Arial"/>
        </w:rPr>
        <w:t>Es importante mencionar que, dicha estrategia trabaja bajo un esquema de paz y trabajo transversal con diferentes dependencias, con enfoque a la violencia y la delincuencia con perspectiva de familia, para que en conjunto se logren disipar las causas que alteran la paz social.</w:t>
      </w:r>
    </w:p>
    <w:p w14:paraId="485ADE21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61086889" w14:textId="7B99D484" w:rsidR="005E7DC8" w:rsidRPr="005E7DC8" w:rsidRDefault="005E7DC8" w:rsidP="005E7DC8">
      <w:pPr>
        <w:jc w:val="center"/>
        <w:rPr>
          <w:rFonts w:ascii="Arial" w:hAnsi="Arial" w:cs="Arial"/>
          <w:b/>
          <w:bCs/>
        </w:rPr>
      </w:pPr>
      <w:r w:rsidRPr="005E7DC8">
        <w:rPr>
          <w:rFonts w:ascii="Arial" w:hAnsi="Arial" w:cs="Arial"/>
          <w:b/>
          <w:bCs/>
        </w:rPr>
        <w:t>****</w:t>
      </w:r>
      <w:r w:rsidRPr="005E7DC8">
        <w:rPr>
          <w:rFonts w:ascii="Arial" w:hAnsi="Arial" w:cs="Arial"/>
          <w:b/>
          <w:bCs/>
        </w:rPr>
        <w:t>********</w:t>
      </w:r>
    </w:p>
    <w:p w14:paraId="1A9F33BA" w14:textId="77777777" w:rsidR="005E7DC8" w:rsidRPr="005E7DC8" w:rsidRDefault="005E7DC8" w:rsidP="005E7DC8">
      <w:pPr>
        <w:jc w:val="center"/>
        <w:rPr>
          <w:rFonts w:ascii="Arial" w:hAnsi="Arial" w:cs="Arial"/>
          <w:b/>
          <w:bCs/>
        </w:rPr>
      </w:pPr>
      <w:r w:rsidRPr="005E7DC8">
        <w:rPr>
          <w:rFonts w:ascii="Arial" w:hAnsi="Arial" w:cs="Arial"/>
          <w:b/>
          <w:bCs/>
        </w:rPr>
        <w:t>COMPLEMENTO INFORMATIVO</w:t>
      </w:r>
    </w:p>
    <w:p w14:paraId="689025E2" w14:textId="77777777" w:rsidR="005E7DC8" w:rsidRPr="005E7DC8" w:rsidRDefault="005E7DC8" w:rsidP="005E7DC8">
      <w:pPr>
        <w:jc w:val="both"/>
        <w:rPr>
          <w:rFonts w:ascii="Arial" w:hAnsi="Arial" w:cs="Arial"/>
        </w:rPr>
      </w:pPr>
    </w:p>
    <w:p w14:paraId="3074B311" w14:textId="577AD0BA" w:rsidR="003373E4" w:rsidRPr="005E7DC8" w:rsidRDefault="005E7DC8" w:rsidP="005E7DC8">
      <w:pPr>
        <w:jc w:val="both"/>
        <w:rPr>
          <w:rFonts w:ascii="Arial" w:hAnsi="Arial" w:cs="Arial"/>
          <w:b/>
          <w:bCs/>
        </w:rPr>
      </w:pPr>
      <w:r w:rsidRPr="005E7DC8">
        <w:rPr>
          <w:rFonts w:ascii="Arial" w:hAnsi="Arial" w:cs="Arial"/>
          <w:b/>
          <w:bCs/>
        </w:rPr>
        <w:lastRenderedPageBreak/>
        <w:t xml:space="preserve">CONTEXTO: </w:t>
      </w:r>
      <w:r w:rsidRPr="005E7DC8">
        <w:rPr>
          <w:rFonts w:ascii="Arial" w:hAnsi="Arial" w:cs="Arial"/>
        </w:rPr>
        <w:t>En Cancún, se trabaja con dicha estrategia para la reconstrucción del tejido social, en la que participan diferentes dependencias del Ayuntamiento para reconstruir la paz desde la sociedad.</w:t>
      </w:r>
    </w:p>
    <w:sectPr w:rsidR="003373E4" w:rsidRPr="005E7DC8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618D1" w14:textId="77777777" w:rsidR="001E5331" w:rsidRDefault="001E5331" w:rsidP="0092028B">
      <w:r>
        <w:separator/>
      </w:r>
    </w:p>
  </w:endnote>
  <w:endnote w:type="continuationSeparator" w:id="0">
    <w:p w14:paraId="1B2EC4CB" w14:textId="77777777" w:rsidR="001E5331" w:rsidRDefault="001E5331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45363" w14:textId="77777777" w:rsidR="001E5331" w:rsidRDefault="001E5331" w:rsidP="0092028B">
      <w:r>
        <w:separator/>
      </w:r>
    </w:p>
  </w:footnote>
  <w:footnote w:type="continuationSeparator" w:id="0">
    <w:p w14:paraId="3E64B2F6" w14:textId="77777777" w:rsidR="001E5331" w:rsidRDefault="001E5331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CBD460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0A46B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</w:t>
                          </w:r>
                          <w:r w:rsidR="00B81077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</w:t>
                          </w:r>
                          <w:r w:rsidR="005E7DC8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CBD460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0A46BA">
                      <w:rPr>
                        <w:rFonts w:cstheme="minorHAnsi"/>
                        <w:b/>
                        <w:bCs/>
                        <w:lang w:val="es-ES"/>
                      </w:rPr>
                      <w:t>5</w:t>
                    </w:r>
                    <w:r w:rsidR="00B81077">
                      <w:rPr>
                        <w:rFonts w:cstheme="minorHAnsi"/>
                        <w:b/>
                        <w:bCs/>
                        <w:lang w:val="es-ES"/>
                      </w:rPr>
                      <w:t>3</w:t>
                    </w:r>
                    <w:r w:rsidR="005E7DC8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8BB"/>
    <w:multiLevelType w:val="hybridMultilevel"/>
    <w:tmpl w:val="27509F50"/>
    <w:lvl w:ilvl="0" w:tplc="77C8C41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0A4E"/>
    <w:multiLevelType w:val="hybridMultilevel"/>
    <w:tmpl w:val="4F76F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60B25"/>
    <w:multiLevelType w:val="hybridMultilevel"/>
    <w:tmpl w:val="9CE6BE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52FDE"/>
    <w:multiLevelType w:val="hybridMultilevel"/>
    <w:tmpl w:val="A2BEFA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E55C9"/>
    <w:multiLevelType w:val="hybridMultilevel"/>
    <w:tmpl w:val="4ADC6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602B62"/>
    <w:multiLevelType w:val="hybridMultilevel"/>
    <w:tmpl w:val="F44CB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D4670"/>
    <w:multiLevelType w:val="hybridMultilevel"/>
    <w:tmpl w:val="9D321A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C1B02"/>
    <w:multiLevelType w:val="hybridMultilevel"/>
    <w:tmpl w:val="9B4C2E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87B2B"/>
    <w:multiLevelType w:val="hybridMultilevel"/>
    <w:tmpl w:val="E52ECF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74ECC"/>
    <w:multiLevelType w:val="hybridMultilevel"/>
    <w:tmpl w:val="865CEB78"/>
    <w:lvl w:ilvl="0" w:tplc="680C1E4A">
      <w:start w:val="5"/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A47764"/>
    <w:multiLevelType w:val="hybridMultilevel"/>
    <w:tmpl w:val="2D44E2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843AB"/>
    <w:multiLevelType w:val="hybridMultilevel"/>
    <w:tmpl w:val="C49AB9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F24582"/>
    <w:multiLevelType w:val="hybridMultilevel"/>
    <w:tmpl w:val="B1823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B33AC1"/>
    <w:multiLevelType w:val="hybridMultilevel"/>
    <w:tmpl w:val="94D096E6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AD72C1"/>
    <w:multiLevelType w:val="hybridMultilevel"/>
    <w:tmpl w:val="5BDA1310"/>
    <w:lvl w:ilvl="0" w:tplc="680C1E4A">
      <w:start w:val="5"/>
      <w:numFmt w:val="bullet"/>
      <w:lvlText w:val="•"/>
      <w:lvlJc w:val="left"/>
      <w:pPr>
        <w:ind w:left="1428" w:hanging="708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2510">
    <w:abstractNumId w:val="7"/>
  </w:num>
  <w:num w:numId="2" w16cid:durableId="1825272567">
    <w:abstractNumId w:val="17"/>
  </w:num>
  <w:num w:numId="3" w16cid:durableId="1650942815">
    <w:abstractNumId w:val="8"/>
  </w:num>
  <w:num w:numId="4" w16cid:durableId="1504852668">
    <w:abstractNumId w:val="5"/>
  </w:num>
  <w:num w:numId="5" w16cid:durableId="958223044">
    <w:abstractNumId w:val="0"/>
  </w:num>
  <w:num w:numId="6" w16cid:durableId="183323168">
    <w:abstractNumId w:val="13"/>
  </w:num>
  <w:num w:numId="7" w16cid:durableId="1646273064">
    <w:abstractNumId w:val="1"/>
  </w:num>
  <w:num w:numId="8" w16cid:durableId="827671463">
    <w:abstractNumId w:val="4"/>
  </w:num>
  <w:num w:numId="9" w16cid:durableId="1014457620">
    <w:abstractNumId w:val="12"/>
  </w:num>
  <w:num w:numId="10" w16cid:durableId="1028684123">
    <w:abstractNumId w:val="14"/>
  </w:num>
  <w:num w:numId="11" w16cid:durableId="1234240192">
    <w:abstractNumId w:val="6"/>
  </w:num>
  <w:num w:numId="12" w16cid:durableId="1000616246">
    <w:abstractNumId w:val="11"/>
  </w:num>
  <w:num w:numId="13" w16cid:durableId="160780226">
    <w:abstractNumId w:val="15"/>
  </w:num>
  <w:num w:numId="14" w16cid:durableId="1169521538">
    <w:abstractNumId w:val="16"/>
  </w:num>
  <w:num w:numId="15" w16cid:durableId="1316641721">
    <w:abstractNumId w:val="3"/>
  </w:num>
  <w:num w:numId="16" w16cid:durableId="959847361">
    <w:abstractNumId w:val="10"/>
  </w:num>
  <w:num w:numId="17" w16cid:durableId="941837909">
    <w:abstractNumId w:val="9"/>
  </w:num>
  <w:num w:numId="18" w16cid:durableId="205878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28B"/>
    <w:rsid w:val="00040E53"/>
    <w:rsid w:val="0005079F"/>
    <w:rsid w:val="000714E5"/>
    <w:rsid w:val="000A46BA"/>
    <w:rsid w:val="000B2505"/>
    <w:rsid w:val="000C5E92"/>
    <w:rsid w:val="00146304"/>
    <w:rsid w:val="00147B7C"/>
    <w:rsid w:val="00150AC2"/>
    <w:rsid w:val="001654D5"/>
    <w:rsid w:val="00190278"/>
    <w:rsid w:val="001A00CD"/>
    <w:rsid w:val="001D182B"/>
    <w:rsid w:val="001E5331"/>
    <w:rsid w:val="001F7A6E"/>
    <w:rsid w:val="00225117"/>
    <w:rsid w:val="00294CD6"/>
    <w:rsid w:val="002B5C7B"/>
    <w:rsid w:val="002C5397"/>
    <w:rsid w:val="002D2A16"/>
    <w:rsid w:val="0031068E"/>
    <w:rsid w:val="003373E4"/>
    <w:rsid w:val="00344633"/>
    <w:rsid w:val="00390119"/>
    <w:rsid w:val="003C7ED0"/>
    <w:rsid w:val="0049727D"/>
    <w:rsid w:val="005672B0"/>
    <w:rsid w:val="005A17E1"/>
    <w:rsid w:val="005B1AE6"/>
    <w:rsid w:val="005E7DC8"/>
    <w:rsid w:val="00616D5E"/>
    <w:rsid w:val="00632574"/>
    <w:rsid w:val="00635BA9"/>
    <w:rsid w:val="006410DD"/>
    <w:rsid w:val="00663F27"/>
    <w:rsid w:val="006820C9"/>
    <w:rsid w:val="006820F9"/>
    <w:rsid w:val="006A76FD"/>
    <w:rsid w:val="006D398F"/>
    <w:rsid w:val="006E68CF"/>
    <w:rsid w:val="0084439E"/>
    <w:rsid w:val="0089728D"/>
    <w:rsid w:val="0092028B"/>
    <w:rsid w:val="00950565"/>
    <w:rsid w:val="00953B63"/>
    <w:rsid w:val="00A02AC5"/>
    <w:rsid w:val="00A20A65"/>
    <w:rsid w:val="00A57EE7"/>
    <w:rsid w:val="00A9386E"/>
    <w:rsid w:val="00AC619C"/>
    <w:rsid w:val="00AD1C96"/>
    <w:rsid w:val="00AE7FDF"/>
    <w:rsid w:val="00B176C9"/>
    <w:rsid w:val="00B81077"/>
    <w:rsid w:val="00BA4222"/>
    <w:rsid w:val="00BC3D62"/>
    <w:rsid w:val="00BD5728"/>
    <w:rsid w:val="00CA4729"/>
    <w:rsid w:val="00CE70B2"/>
    <w:rsid w:val="00CF69AD"/>
    <w:rsid w:val="00D029A6"/>
    <w:rsid w:val="00D06B96"/>
    <w:rsid w:val="00D23899"/>
    <w:rsid w:val="00D538A7"/>
    <w:rsid w:val="00DA06C1"/>
    <w:rsid w:val="00DF0054"/>
    <w:rsid w:val="00E90C7C"/>
    <w:rsid w:val="00E92A9D"/>
    <w:rsid w:val="00EA339E"/>
    <w:rsid w:val="00EA3A17"/>
    <w:rsid w:val="00F12BD3"/>
    <w:rsid w:val="00F339BA"/>
    <w:rsid w:val="00F56EF3"/>
    <w:rsid w:val="00F94C77"/>
    <w:rsid w:val="00FA508C"/>
    <w:rsid w:val="00FB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FC5C3FE6-150D-4791-8445-4AAC300A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A13B-BA49-4B7A-9A91-F4BF2AE81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comunicación social</cp:lastModifiedBy>
  <cp:revision>49</cp:revision>
  <dcterms:created xsi:type="dcterms:W3CDTF">2024-01-15T21:55:00Z</dcterms:created>
  <dcterms:modified xsi:type="dcterms:W3CDTF">2024-02-01T21:40:00Z</dcterms:modified>
</cp:coreProperties>
</file>